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0623AA3D"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586705">
        <w:rPr>
          <w:rFonts w:ascii="Tahoma" w:hAnsi="Tahoma" w:cs="Tahoma"/>
        </w:rPr>
        <w:t>Salzburg</w:t>
      </w:r>
      <w:r w:rsidR="00F31ACE" w:rsidRPr="00B44C07">
        <w:rPr>
          <w:rFonts w:ascii="Tahoma" w:hAnsi="Tahoma" w:cs="Tahoma"/>
        </w:rPr>
        <w:t xml:space="preserve">,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053AA7">
        <w:rPr>
          <w:rFonts w:ascii="Tahoma" w:hAnsi="Tahoma" w:cs="Tahoma"/>
          <w:noProof/>
        </w:rPr>
        <w:t>27. Okt.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035E12B3" w14:textId="77777777" w:rsidR="007A64CE" w:rsidRDefault="007A64CE" w:rsidP="00E838F1">
      <w:pPr>
        <w:spacing w:after="0" w:line="240" w:lineRule="auto"/>
        <w:jc w:val="both"/>
        <w:rPr>
          <w:rFonts w:ascii="Tahoma" w:hAnsi="Tahoma" w:cs="Tahoma"/>
          <w:b/>
          <w:bCs/>
          <w:sz w:val="32"/>
          <w:szCs w:val="32"/>
        </w:rPr>
      </w:pPr>
      <w:r w:rsidRPr="007A64CE">
        <w:rPr>
          <w:rFonts w:ascii="Tahoma" w:hAnsi="Tahoma" w:cs="Tahoma"/>
          <w:b/>
          <w:bCs/>
          <w:sz w:val="32"/>
          <w:szCs w:val="32"/>
        </w:rPr>
        <w:t>Warum Sie sich unbedingt zur „Alles für den Gast“ akkreditieren sollten</w:t>
      </w:r>
    </w:p>
    <w:p w14:paraId="32425FAF" w14:textId="77777777" w:rsidR="007A64CE" w:rsidRPr="007A64CE" w:rsidRDefault="007A64CE" w:rsidP="007A64CE">
      <w:pPr>
        <w:rPr>
          <w:rFonts w:ascii="Tahoma" w:hAnsi="Tahoma" w:cs="Tahoma"/>
          <w:i/>
          <w:iCs/>
        </w:rPr>
      </w:pPr>
      <w:r w:rsidRPr="007A64CE">
        <w:rPr>
          <w:rFonts w:ascii="Tahoma" w:hAnsi="Tahoma" w:cs="Tahoma"/>
          <w:i/>
          <w:iCs/>
        </w:rPr>
        <w:t>Über 500 Aussteller, drei Bühnen auf 400 Quadratmetern, ca. 30 verschiedene Vorträge und die Barista-Meisterschaften. Die „Alles für den Gast“ hat von 6. bis 10. November mehr zu bieten als je zuvor.</w:t>
      </w:r>
    </w:p>
    <w:p w14:paraId="6F1A26F5" w14:textId="77777777" w:rsidR="00DF240A" w:rsidRPr="007A64CE" w:rsidRDefault="00DF240A" w:rsidP="00E838F1">
      <w:pPr>
        <w:spacing w:after="0" w:line="240" w:lineRule="auto"/>
        <w:jc w:val="both"/>
        <w:rPr>
          <w:rFonts w:ascii="Tahoma" w:hAnsi="Tahoma" w:cs="Tahoma"/>
        </w:rPr>
      </w:pPr>
    </w:p>
    <w:p w14:paraId="698616A8" w14:textId="21CF6965" w:rsidR="00DF240A" w:rsidRDefault="007A64CE" w:rsidP="00DF240A">
      <w:pPr>
        <w:spacing w:after="0" w:line="240" w:lineRule="auto"/>
        <w:jc w:val="both"/>
        <w:rPr>
          <w:rFonts w:ascii="Tahoma" w:hAnsi="Tahoma" w:cs="Tahoma"/>
          <w:bCs/>
        </w:rPr>
      </w:pPr>
      <w:r w:rsidRPr="007A64CE">
        <w:rPr>
          <w:rFonts w:ascii="Tahoma" w:hAnsi="Tahoma" w:cs="Tahoma"/>
          <w:bCs/>
        </w:rPr>
        <w:t xml:space="preserve">Nach einem Jahr Zwangspause trifft sich die Gastronomie, Hotellerie und Lebensmittelindustrie endlich wieder in Salzburg, um das Comeback der Branche zu feiern. Erstmals wurde ein exzellentes Vortragsprogramm mit namhaften Persönlichkeiten aus Wirtschaft und Politik zusammengestellt. Auf drei Bühnen werden an vier Tagen nicht nur qualitatives Know-how und aktuelle </w:t>
      </w:r>
      <w:proofErr w:type="spellStart"/>
      <w:r w:rsidRPr="007A64CE">
        <w:rPr>
          <w:rFonts w:ascii="Tahoma" w:hAnsi="Tahoma" w:cs="Tahoma"/>
          <w:bCs/>
        </w:rPr>
        <w:t>Insights</w:t>
      </w:r>
      <w:proofErr w:type="spellEnd"/>
      <w:r w:rsidRPr="007A64CE">
        <w:rPr>
          <w:rFonts w:ascii="Tahoma" w:hAnsi="Tahoma" w:cs="Tahoma"/>
          <w:bCs/>
        </w:rPr>
        <w:t xml:space="preserve"> vermittelt, sondern auch der neue Kaffee-Champion gekürt. Veranstalter RX Austria &amp; Germany lädt Sie herzlich dazu ein, sich kostenlos für die „Alles für den Gast“ 2021 zu akkreditieren.</w:t>
      </w:r>
    </w:p>
    <w:p w14:paraId="2D0B1924" w14:textId="77777777" w:rsidR="007A64CE" w:rsidRPr="007A64CE" w:rsidRDefault="007A64CE" w:rsidP="00DF240A">
      <w:pPr>
        <w:spacing w:after="0" w:line="240" w:lineRule="auto"/>
        <w:jc w:val="both"/>
        <w:rPr>
          <w:rFonts w:ascii="Tahoma" w:hAnsi="Tahoma" w:cs="Tahoma"/>
          <w:bCs/>
          <w:lang w:val="de-AT"/>
        </w:rPr>
      </w:pPr>
    </w:p>
    <w:p w14:paraId="43ABF680" w14:textId="77777777" w:rsidR="007A64CE" w:rsidRDefault="007A64CE" w:rsidP="00DF240A">
      <w:pPr>
        <w:spacing w:after="0" w:line="240" w:lineRule="auto"/>
        <w:jc w:val="both"/>
        <w:rPr>
          <w:rFonts w:ascii="Tahoma" w:hAnsi="Tahoma" w:cs="Tahoma"/>
          <w:b/>
        </w:rPr>
      </w:pPr>
      <w:r w:rsidRPr="007A64CE">
        <w:rPr>
          <w:rFonts w:ascii="Tahoma" w:hAnsi="Tahoma" w:cs="Tahoma"/>
          <w:b/>
        </w:rPr>
        <w:t>Rolling Pin-Bühne und Barista-Wettkampf</w:t>
      </w:r>
    </w:p>
    <w:p w14:paraId="62AF0AEB" w14:textId="6224794C" w:rsidR="00DF240A" w:rsidRDefault="007A64CE" w:rsidP="00DF240A">
      <w:pPr>
        <w:spacing w:after="0" w:line="240" w:lineRule="auto"/>
        <w:jc w:val="both"/>
        <w:rPr>
          <w:rFonts w:ascii="Tahoma" w:hAnsi="Tahoma" w:cs="Tahoma"/>
          <w:bCs/>
        </w:rPr>
      </w:pPr>
      <w:r w:rsidRPr="007A64CE">
        <w:rPr>
          <w:rFonts w:ascii="Tahoma" w:hAnsi="Tahoma" w:cs="Tahoma"/>
          <w:bCs/>
        </w:rPr>
        <w:t xml:space="preserve">Auf der Barista-Bühne können am Samstag und Sonntag die </w:t>
      </w:r>
      <w:hyperlink r:id="rId10" w:history="1">
        <w:r w:rsidRPr="007A64CE">
          <w:rPr>
            <w:rStyle w:val="Hyperlink"/>
            <w:rFonts w:ascii="Tahoma" w:hAnsi="Tahoma" w:cs="Tahoma"/>
            <w:bCs/>
          </w:rPr>
          <w:t>Austrian Coffee Championships</w:t>
        </w:r>
      </w:hyperlink>
      <w:r w:rsidRPr="007A64CE">
        <w:rPr>
          <w:rFonts w:ascii="Tahoma" w:hAnsi="Tahoma" w:cs="Tahoma"/>
          <w:bCs/>
        </w:rPr>
        <w:t xml:space="preserve"> live verfolgt werden. Und von Samstag bis Dienstag begrüßt der Rolling Pin auf seiner Bühne echte Stars und Sternchen aus Gastronomie und Hotellerie. Darunter die Köche Roland </w:t>
      </w:r>
      <w:proofErr w:type="spellStart"/>
      <w:r w:rsidRPr="007A64CE">
        <w:rPr>
          <w:rFonts w:ascii="Tahoma" w:hAnsi="Tahoma" w:cs="Tahoma"/>
          <w:bCs/>
        </w:rPr>
        <w:t>Trettl</w:t>
      </w:r>
      <w:proofErr w:type="spellEnd"/>
      <w:r w:rsidRPr="007A64CE">
        <w:rPr>
          <w:rFonts w:ascii="Tahoma" w:hAnsi="Tahoma" w:cs="Tahoma"/>
          <w:bCs/>
        </w:rPr>
        <w:t xml:space="preserve"> und Heinz Reitbauer, Hoteliers wie Sacher-Chef Matthias Winkler aber auch Experten wie Jan Smeets, Konzeptentwickler für die Branche.</w:t>
      </w:r>
    </w:p>
    <w:p w14:paraId="5EB65690" w14:textId="77777777" w:rsidR="007A64CE" w:rsidRPr="007A64CE" w:rsidRDefault="007A64CE" w:rsidP="00DF240A">
      <w:pPr>
        <w:spacing w:after="0" w:line="240" w:lineRule="auto"/>
        <w:jc w:val="both"/>
        <w:rPr>
          <w:rFonts w:ascii="Tahoma" w:hAnsi="Tahoma" w:cs="Tahoma"/>
          <w:bCs/>
          <w:lang w:val="de-AT"/>
        </w:rPr>
      </w:pPr>
    </w:p>
    <w:p w14:paraId="438801D0" w14:textId="5B75AD6B" w:rsidR="007A64CE" w:rsidRDefault="007A64CE" w:rsidP="00DF240A">
      <w:pPr>
        <w:spacing w:after="0" w:line="240" w:lineRule="auto"/>
        <w:jc w:val="both"/>
        <w:rPr>
          <w:rFonts w:ascii="Tahoma" w:hAnsi="Tahoma" w:cs="Tahoma"/>
          <w:b/>
        </w:rPr>
      </w:pPr>
      <w:r w:rsidRPr="007A64CE">
        <w:rPr>
          <w:rFonts w:ascii="Tahoma" w:hAnsi="Tahoma" w:cs="Tahoma"/>
          <w:b/>
        </w:rPr>
        <w:t xml:space="preserve">Feierliche Eröffnung mit </w:t>
      </w:r>
      <w:r>
        <w:rPr>
          <w:rFonts w:ascii="Tahoma" w:hAnsi="Tahoma" w:cs="Tahoma"/>
          <w:b/>
        </w:rPr>
        <w:t>hohem politischem Besuch</w:t>
      </w:r>
    </w:p>
    <w:p w14:paraId="4D74072A" w14:textId="7D48FCEC" w:rsidR="00DF240A" w:rsidRDefault="007A64CE" w:rsidP="00DF240A">
      <w:pPr>
        <w:spacing w:after="0" w:line="240" w:lineRule="auto"/>
        <w:jc w:val="both"/>
        <w:rPr>
          <w:rFonts w:ascii="Tahoma" w:hAnsi="Tahoma" w:cs="Tahoma"/>
          <w:bCs/>
        </w:rPr>
      </w:pPr>
      <w:r w:rsidRPr="007A64CE">
        <w:rPr>
          <w:rFonts w:ascii="Tahoma" w:hAnsi="Tahoma" w:cs="Tahoma"/>
          <w:bCs/>
        </w:rPr>
        <w:t xml:space="preserve">Die fulminante Eröffnung der „Alles für den Gast“ wird am 6. November ab 10:30 Uhr durch Benedikt Binder-Krieglstein, CEO bei RX Austria &amp; Germany, sowie Salzburger Landeshauptmann Wilfried Haslauer und Tourismusministerin Elisabeth Köstinger eingeleitet. Auch den Impulsvortrag von Unternehmer, Gründer, Motivator und </w:t>
      </w:r>
      <w:proofErr w:type="spellStart"/>
      <w:r w:rsidRPr="007A64CE">
        <w:rPr>
          <w:rFonts w:ascii="Tahoma" w:hAnsi="Tahoma" w:cs="Tahoma"/>
          <w:bCs/>
        </w:rPr>
        <w:t>Storyteller</w:t>
      </w:r>
      <w:proofErr w:type="spellEnd"/>
      <w:r w:rsidRPr="007A64CE">
        <w:rPr>
          <w:rFonts w:ascii="Tahoma" w:hAnsi="Tahoma" w:cs="Tahoma"/>
          <w:bCs/>
        </w:rPr>
        <w:t xml:space="preserve"> Ali </w:t>
      </w:r>
      <w:proofErr w:type="spellStart"/>
      <w:r w:rsidRPr="007A64CE">
        <w:rPr>
          <w:rFonts w:ascii="Tahoma" w:hAnsi="Tahoma" w:cs="Tahoma"/>
          <w:bCs/>
        </w:rPr>
        <w:t>Mahlo</w:t>
      </w:r>
      <w:r w:rsidR="00053AA7">
        <w:rPr>
          <w:rFonts w:ascii="Tahoma" w:hAnsi="Tahoma" w:cs="Tahoma"/>
          <w:bCs/>
        </w:rPr>
        <w:t>d</w:t>
      </w:r>
      <w:r w:rsidRPr="007A64CE">
        <w:rPr>
          <w:rFonts w:ascii="Tahoma" w:hAnsi="Tahoma" w:cs="Tahoma"/>
          <w:bCs/>
        </w:rPr>
        <w:t>ji</w:t>
      </w:r>
      <w:proofErr w:type="spellEnd"/>
      <w:r w:rsidRPr="007A64CE">
        <w:rPr>
          <w:rFonts w:ascii="Tahoma" w:hAnsi="Tahoma" w:cs="Tahoma"/>
          <w:bCs/>
        </w:rPr>
        <w:t>, mit dem Titel „Start, Fail, Innovate &amp; Kick Ass: Warum Fehler unsere besten Wegbegleiter sind“ im Anschluss an die Eröffnung sollten Sie nicht verpassen!</w:t>
      </w:r>
    </w:p>
    <w:p w14:paraId="7266E393" w14:textId="77777777" w:rsidR="007A64CE" w:rsidRPr="007A64CE" w:rsidRDefault="007A64CE" w:rsidP="00DF240A">
      <w:pPr>
        <w:spacing w:after="0" w:line="240" w:lineRule="auto"/>
        <w:jc w:val="both"/>
        <w:rPr>
          <w:rFonts w:ascii="Tahoma" w:hAnsi="Tahoma" w:cs="Tahoma"/>
          <w:bCs/>
          <w:lang w:val="de-AT"/>
        </w:rPr>
      </w:pPr>
    </w:p>
    <w:p w14:paraId="20064411" w14:textId="77777777" w:rsidR="007A64CE" w:rsidRDefault="007A64CE" w:rsidP="00DF240A">
      <w:pPr>
        <w:spacing w:after="0" w:line="240" w:lineRule="auto"/>
        <w:jc w:val="both"/>
        <w:rPr>
          <w:rFonts w:ascii="Tahoma" w:hAnsi="Tahoma" w:cs="Tahoma"/>
          <w:b/>
        </w:rPr>
      </w:pPr>
      <w:r w:rsidRPr="007A64CE">
        <w:rPr>
          <w:rFonts w:ascii="Tahoma" w:hAnsi="Tahoma" w:cs="Tahoma"/>
          <w:b/>
        </w:rPr>
        <w:t>Die Programmhighlights der „Alles für den Gast“</w:t>
      </w:r>
    </w:p>
    <w:p w14:paraId="3756CD4A" w14:textId="7B146D48" w:rsidR="00DF240A" w:rsidRDefault="007A64CE" w:rsidP="00DF240A">
      <w:pPr>
        <w:spacing w:after="0" w:line="240" w:lineRule="auto"/>
        <w:jc w:val="both"/>
        <w:rPr>
          <w:rFonts w:ascii="Tahoma" w:hAnsi="Tahoma" w:cs="Tahoma"/>
          <w:bCs/>
        </w:rPr>
      </w:pPr>
      <w:r w:rsidRPr="007A64CE">
        <w:rPr>
          <w:rFonts w:ascii="Tahoma" w:hAnsi="Tahoma" w:cs="Tahoma"/>
          <w:bCs/>
        </w:rPr>
        <w:t xml:space="preserve">Am Sonntag widmet sich das Programm auf der </w:t>
      </w:r>
      <w:proofErr w:type="spellStart"/>
      <w:r w:rsidRPr="007A64CE">
        <w:rPr>
          <w:rFonts w:ascii="Tahoma" w:hAnsi="Tahoma" w:cs="Tahoma"/>
          <w:bCs/>
        </w:rPr>
        <w:t>GastroCircle</w:t>
      </w:r>
      <w:proofErr w:type="spellEnd"/>
      <w:r w:rsidRPr="007A64CE">
        <w:rPr>
          <w:rFonts w:ascii="Tahoma" w:hAnsi="Tahoma" w:cs="Tahoma"/>
          <w:bCs/>
        </w:rPr>
        <w:t>-Bühne den Mitarbeitern als Schlüssel zum Erfolg. Wie baut man sich ein stabiles, zufriedenes Team auf, mit dem auch die Kunden glücklicher sind? Das besprechen unter anderem Haubenkoch Lukas Nagl und Romy Sigl von Coworking Salzburg.</w:t>
      </w:r>
    </w:p>
    <w:p w14:paraId="195470D7" w14:textId="77777777" w:rsidR="007A64CE" w:rsidRDefault="007A64CE" w:rsidP="007A64CE">
      <w:pPr>
        <w:spacing w:after="0" w:line="240" w:lineRule="auto"/>
        <w:jc w:val="both"/>
        <w:rPr>
          <w:rFonts w:ascii="Tahoma" w:hAnsi="Tahoma" w:cs="Tahoma"/>
          <w:bCs/>
          <w:lang w:val="de-AT"/>
        </w:rPr>
      </w:pPr>
    </w:p>
    <w:p w14:paraId="047AB4FC" w14:textId="3A9FA39C" w:rsidR="007A64CE" w:rsidRPr="007A64CE" w:rsidRDefault="007A64CE" w:rsidP="007A64CE">
      <w:pPr>
        <w:spacing w:after="0" w:line="240" w:lineRule="auto"/>
        <w:jc w:val="both"/>
        <w:rPr>
          <w:rFonts w:ascii="Tahoma" w:hAnsi="Tahoma" w:cs="Tahoma"/>
          <w:bCs/>
          <w:lang w:val="de-AT"/>
        </w:rPr>
      </w:pPr>
      <w:r w:rsidRPr="007A64CE">
        <w:rPr>
          <w:rFonts w:ascii="Tahoma" w:hAnsi="Tahoma" w:cs="Tahoma"/>
          <w:bCs/>
          <w:lang w:val="de-AT"/>
        </w:rPr>
        <w:t>Der Montag steht im Zeichen des Mutes: Mut zum Kreieren eines eigenen Kochbuchs, Mut zum Unternehmenswachstum, ohne dabei an Persönlichkeit zu verlieren und Mut zur Nachhaltigkeit in Gastronomie und Hotellerie. Wir freuen uns, dazu viele spannende Gäste auf der Bühne begrüßen zu dürfen.</w:t>
      </w:r>
    </w:p>
    <w:p w14:paraId="727DDA6C" w14:textId="77777777" w:rsidR="007A64CE" w:rsidRPr="007A64CE" w:rsidRDefault="007A64CE" w:rsidP="007A64CE">
      <w:pPr>
        <w:spacing w:after="0" w:line="240" w:lineRule="auto"/>
        <w:jc w:val="both"/>
        <w:rPr>
          <w:rFonts w:ascii="Tahoma" w:hAnsi="Tahoma" w:cs="Tahoma"/>
          <w:bCs/>
          <w:lang w:val="de-AT"/>
        </w:rPr>
      </w:pPr>
    </w:p>
    <w:p w14:paraId="59B14A42" w14:textId="46291D67" w:rsidR="007A64CE" w:rsidRDefault="007A64CE" w:rsidP="007A64CE">
      <w:pPr>
        <w:spacing w:after="0" w:line="240" w:lineRule="auto"/>
        <w:jc w:val="both"/>
        <w:rPr>
          <w:rFonts w:ascii="Tahoma" w:hAnsi="Tahoma" w:cs="Tahoma"/>
          <w:bCs/>
        </w:rPr>
      </w:pPr>
      <w:r w:rsidRPr="007A64CE">
        <w:rPr>
          <w:rFonts w:ascii="Tahoma" w:hAnsi="Tahoma" w:cs="Tahoma"/>
          <w:bCs/>
          <w:lang w:val="de-AT"/>
        </w:rPr>
        <w:t>Am Dienstag erwartet Sie noch einmal geballtes Know-how. Unter anderem diskutieren wir über die goldene Mitte bei Ernährungstrends. Im Talk „</w:t>
      </w:r>
      <w:proofErr w:type="spellStart"/>
      <w:r w:rsidRPr="007A64CE">
        <w:rPr>
          <w:rFonts w:ascii="Tahoma" w:hAnsi="Tahoma" w:cs="Tahoma"/>
          <w:bCs/>
          <w:lang w:val="de-AT"/>
        </w:rPr>
        <w:t>How</w:t>
      </w:r>
      <w:proofErr w:type="spellEnd"/>
      <w:r w:rsidRPr="007A64CE">
        <w:rPr>
          <w:rFonts w:ascii="Tahoma" w:hAnsi="Tahoma" w:cs="Tahoma"/>
          <w:bCs/>
          <w:lang w:val="de-AT"/>
        </w:rPr>
        <w:t xml:space="preserve"> </w:t>
      </w:r>
      <w:proofErr w:type="spellStart"/>
      <w:r w:rsidRPr="007A64CE">
        <w:rPr>
          <w:rFonts w:ascii="Tahoma" w:hAnsi="Tahoma" w:cs="Tahoma"/>
          <w:bCs/>
          <w:lang w:val="de-AT"/>
        </w:rPr>
        <w:t>to</w:t>
      </w:r>
      <w:proofErr w:type="spellEnd"/>
      <w:r w:rsidRPr="007A64CE">
        <w:rPr>
          <w:rFonts w:ascii="Tahoma" w:hAnsi="Tahoma" w:cs="Tahoma"/>
          <w:bCs/>
          <w:lang w:val="de-AT"/>
        </w:rPr>
        <w:t xml:space="preserve"> Start-up“ sprechen junge Gründer und Experten über die Herausforderungen, die eine Unternehmensgründung mit sich bringt und was etablierte Unternehmen von Start-ups lernen können. Auch das Thema </w:t>
      </w:r>
      <w:r w:rsidRPr="007A64CE">
        <w:rPr>
          <w:rFonts w:ascii="Tahoma" w:hAnsi="Tahoma" w:cs="Tahoma"/>
          <w:bCs/>
          <w:lang w:val="de-AT"/>
        </w:rPr>
        <w:lastRenderedPageBreak/>
        <w:t xml:space="preserve">Weinbau und die verschiedenen Konzepte in der Bewirtschaftung werden auf der </w:t>
      </w:r>
      <w:proofErr w:type="spellStart"/>
      <w:r w:rsidRPr="007A64CE">
        <w:rPr>
          <w:rFonts w:ascii="Tahoma" w:hAnsi="Tahoma" w:cs="Tahoma"/>
          <w:bCs/>
          <w:lang w:val="de-AT"/>
        </w:rPr>
        <w:t>GastroCircle</w:t>
      </w:r>
      <w:proofErr w:type="spellEnd"/>
      <w:r w:rsidRPr="007A64CE">
        <w:rPr>
          <w:rFonts w:ascii="Tahoma" w:hAnsi="Tahoma" w:cs="Tahoma"/>
          <w:bCs/>
          <w:lang w:val="de-AT"/>
        </w:rPr>
        <w:t>-Bühne beleuchtet. Außerdem fragen wir uns: Was bedeutet Qualität in der Gastronomie?</w:t>
      </w:r>
      <w:r w:rsidRPr="00DF240A">
        <w:rPr>
          <w:rFonts w:ascii="Tahoma" w:hAnsi="Tahoma" w:cs="Tahoma"/>
          <w:bCs/>
        </w:rPr>
        <w:t xml:space="preserve"> </w:t>
      </w:r>
      <w:r>
        <w:rPr>
          <w:rFonts w:ascii="Tahoma" w:hAnsi="Tahoma" w:cs="Tahoma"/>
          <w:bCs/>
        </w:rPr>
        <w:t xml:space="preserve"> </w:t>
      </w:r>
      <w:r w:rsidRPr="00DF240A">
        <w:rPr>
          <w:rFonts w:ascii="Tahoma" w:hAnsi="Tahoma" w:cs="Tahoma"/>
          <w:bCs/>
        </w:rPr>
        <w:t>(+++)</w:t>
      </w:r>
    </w:p>
    <w:p w14:paraId="3259C4FF" w14:textId="38E7368A" w:rsidR="007A64CE" w:rsidRDefault="007A64CE" w:rsidP="007A64CE">
      <w:pPr>
        <w:spacing w:after="0" w:line="240" w:lineRule="auto"/>
        <w:jc w:val="both"/>
        <w:rPr>
          <w:rFonts w:ascii="Tahoma" w:hAnsi="Tahoma" w:cs="Tahoma"/>
          <w:bCs/>
        </w:rPr>
      </w:pPr>
    </w:p>
    <w:p w14:paraId="0A103B56" w14:textId="36538921" w:rsidR="007A64CE" w:rsidRPr="007A64CE" w:rsidRDefault="007A64CE" w:rsidP="007A64CE">
      <w:pPr>
        <w:spacing w:after="0" w:line="240" w:lineRule="auto"/>
        <w:jc w:val="both"/>
        <w:rPr>
          <w:rFonts w:ascii="Tahoma" w:hAnsi="Tahoma" w:cs="Tahoma"/>
          <w:b/>
          <w:lang w:val="de-AT"/>
        </w:rPr>
      </w:pPr>
      <w:r w:rsidRPr="007A64CE">
        <w:rPr>
          <w:rFonts w:ascii="Tahoma" w:hAnsi="Tahoma" w:cs="Tahoma"/>
          <w:b/>
          <w:lang w:val="de-AT"/>
        </w:rPr>
        <w:t xml:space="preserve">Akkreditieren Sie sich jetzt kostenlos unter </w:t>
      </w:r>
      <w:hyperlink r:id="rId11" w:history="1">
        <w:r w:rsidRPr="00A41F9C">
          <w:rPr>
            <w:rStyle w:val="Hyperlink"/>
            <w:rFonts w:ascii="Tahoma" w:hAnsi="Tahoma" w:cs="Tahoma"/>
            <w:b/>
            <w:lang w:val="de-AT"/>
          </w:rPr>
          <w:t>gastmesse.at</w:t>
        </w:r>
      </w:hyperlink>
      <w:r w:rsidRPr="007A64CE">
        <w:rPr>
          <w:rFonts w:ascii="Tahoma" w:hAnsi="Tahoma" w:cs="Tahoma"/>
          <w:b/>
          <w:lang w:val="de-AT"/>
        </w:rPr>
        <w:t>. Wir freuen uns auf Ihren Besuch!</w:t>
      </w:r>
    </w:p>
    <w:p w14:paraId="2BC1051F" w14:textId="77777777" w:rsidR="007A64CE" w:rsidRPr="007A64CE" w:rsidRDefault="007A64CE" w:rsidP="007A64CE">
      <w:pPr>
        <w:spacing w:after="0" w:line="240" w:lineRule="auto"/>
        <w:jc w:val="both"/>
        <w:rPr>
          <w:rFonts w:ascii="Tahoma" w:hAnsi="Tahoma" w:cs="Tahoma"/>
          <w:bCs/>
          <w:lang w:val="de-AT"/>
        </w:rPr>
      </w:pPr>
    </w:p>
    <w:p w14:paraId="26EE368D" w14:textId="77777777" w:rsidR="007A64CE" w:rsidRPr="007A64CE" w:rsidRDefault="007A64CE" w:rsidP="007A64CE">
      <w:pPr>
        <w:spacing w:after="0" w:line="240" w:lineRule="auto"/>
        <w:jc w:val="both"/>
        <w:rPr>
          <w:rFonts w:ascii="Tahoma" w:hAnsi="Tahoma" w:cs="Tahoma"/>
          <w:bCs/>
          <w:lang w:val="de-AT"/>
        </w:rPr>
      </w:pPr>
      <w:r w:rsidRPr="007A64CE">
        <w:rPr>
          <w:rFonts w:ascii="Tahoma" w:hAnsi="Tahoma" w:cs="Tahoma"/>
          <w:bCs/>
          <w:lang w:val="de-AT"/>
        </w:rPr>
        <w:t>Mit herzlichen Grüßen,</w:t>
      </w:r>
    </w:p>
    <w:p w14:paraId="1924260D" w14:textId="39AF9693" w:rsidR="007A64CE" w:rsidRPr="007A64CE" w:rsidRDefault="007A64CE" w:rsidP="007A64CE">
      <w:pPr>
        <w:spacing w:after="0" w:line="240" w:lineRule="auto"/>
        <w:jc w:val="both"/>
        <w:rPr>
          <w:rFonts w:ascii="Tahoma" w:hAnsi="Tahoma" w:cs="Tahoma"/>
          <w:bCs/>
          <w:lang w:val="de-AT"/>
        </w:rPr>
      </w:pPr>
      <w:r w:rsidRPr="007A64CE">
        <w:rPr>
          <w:rFonts w:ascii="Tahoma" w:hAnsi="Tahoma" w:cs="Tahoma"/>
          <w:bCs/>
          <w:lang w:val="de-AT"/>
        </w:rPr>
        <w:t>Ihr Team der „Alles für den Gast“</w:t>
      </w:r>
    </w:p>
    <w:p w14:paraId="4868E48A" w14:textId="77777777" w:rsidR="007A64CE" w:rsidRPr="007A64CE" w:rsidRDefault="007A64CE" w:rsidP="00DF240A">
      <w:pPr>
        <w:spacing w:after="0" w:line="240" w:lineRule="auto"/>
        <w:jc w:val="both"/>
        <w:rPr>
          <w:rFonts w:ascii="Tahoma" w:hAnsi="Tahoma" w:cs="Tahoma"/>
          <w:b/>
          <w:lang w:val="de-AT"/>
        </w:rPr>
      </w:pPr>
    </w:p>
    <w:p w14:paraId="6796C97D" w14:textId="7F2C16A7" w:rsidR="00192E5C" w:rsidRPr="00B44C07" w:rsidRDefault="00192E5C" w:rsidP="00192E5C">
      <w:pPr>
        <w:spacing w:after="0" w:line="240" w:lineRule="auto"/>
        <w:jc w:val="both"/>
        <w:rPr>
          <w:rFonts w:ascii="Tahoma" w:hAnsi="Tahoma" w:cs="Tahoma"/>
          <w:b/>
          <w:bCs/>
          <w:color w:val="BFBFBF" w:themeColor="background1" w:themeShade="B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7012"/>
      </w:tblGrid>
      <w:tr w:rsidR="00192E5C" w14:paraId="67959B0D" w14:textId="77777777" w:rsidTr="006422F9">
        <w:tc>
          <w:tcPr>
            <w:tcW w:w="1843" w:type="dxa"/>
          </w:tcPr>
          <w:p w14:paraId="574E02C1" w14:textId="7A174C56" w:rsidR="006422F9" w:rsidRDefault="006422F9" w:rsidP="006422F9">
            <w:pPr>
              <w:jc w:val="both"/>
              <w:rPr>
                <w:rFonts w:ascii="Tahoma" w:hAnsi="Tahoma" w:cs="Tahoma"/>
                <w:b/>
                <w:bCs/>
                <w:color w:val="BFBFBF" w:themeColor="background1" w:themeShade="BF"/>
              </w:rPr>
            </w:pPr>
            <w:r>
              <w:rPr>
                <w:rFonts w:ascii="Tahoma" w:hAnsi="Tahoma" w:cs="Tahoma"/>
                <w:b/>
                <w:bCs/>
                <w:noProof/>
                <w:color w:val="BFBFBF" w:themeColor="background1" w:themeShade="BF"/>
                <w:lang w:eastAsia="de-DE"/>
              </w:rPr>
              <w:drawing>
                <wp:inline distT="0" distB="0" distL="0" distR="0" wp14:anchorId="3875A177" wp14:editId="1A8C0A39">
                  <wp:extent cx="1171201" cy="752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3467" cy="753931"/>
                          </a:xfrm>
                          <a:prstGeom prst="rect">
                            <a:avLst/>
                          </a:prstGeom>
                          <a:noFill/>
                          <a:ln>
                            <a:noFill/>
                          </a:ln>
                        </pic:spPr>
                      </pic:pic>
                    </a:graphicData>
                  </a:graphic>
                </wp:inline>
              </w:drawing>
            </w:r>
            <w:r>
              <w:rPr>
                <w:rFonts w:ascii="Tahoma" w:hAnsi="Tahoma" w:cs="Tahoma"/>
                <w:b/>
                <w:bCs/>
                <w:color w:val="BFBFBF" w:themeColor="background1" w:themeShade="BF"/>
              </w:rPr>
              <w:t xml:space="preserve"> </w:t>
            </w:r>
          </w:p>
          <w:p w14:paraId="290C1400" w14:textId="7D240E8C" w:rsidR="00192E5C" w:rsidRDefault="00192E5C" w:rsidP="006422F9">
            <w:pPr>
              <w:rPr>
                <w:rFonts w:ascii="Tahoma" w:hAnsi="Tahoma" w:cs="Tahoma"/>
                <w:b/>
                <w:bCs/>
                <w:color w:val="BFBFBF" w:themeColor="background1" w:themeShade="BF"/>
              </w:rPr>
            </w:pPr>
          </w:p>
        </w:tc>
        <w:tc>
          <w:tcPr>
            <w:tcW w:w="7229" w:type="dxa"/>
          </w:tcPr>
          <w:p w14:paraId="6C246910" w14:textId="77777777" w:rsidR="006422F9" w:rsidRDefault="006422F9" w:rsidP="006422F9">
            <w:pPr>
              <w:rPr>
                <w:rFonts w:ascii="Tahoma" w:hAnsi="Tahoma" w:cs="Tahoma"/>
                <w:b/>
                <w:bCs/>
                <w:sz w:val="18"/>
                <w:szCs w:val="18"/>
              </w:rPr>
            </w:pPr>
          </w:p>
          <w:p w14:paraId="6AD8831D" w14:textId="419B6FB4" w:rsidR="006422F9" w:rsidRPr="00192E5C" w:rsidRDefault="00586705" w:rsidP="006422F9">
            <w:pPr>
              <w:rPr>
                <w:rFonts w:ascii="Tahoma" w:hAnsi="Tahoma" w:cs="Tahoma"/>
                <w:b/>
                <w:bCs/>
                <w:sz w:val="18"/>
                <w:szCs w:val="18"/>
              </w:rPr>
            </w:pPr>
            <w:r>
              <w:rPr>
                <w:rFonts w:ascii="Tahoma" w:hAnsi="Tahoma" w:cs="Tahoma"/>
                <w:b/>
                <w:bCs/>
                <w:sz w:val="18"/>
                <w:szCs w:val="18"/>
              </w:rPr>
              <w:t>Alles für den Gast 2021</w:t>
            </w:r>
          </w:p>
          <w:p w14:paraId="0F2AE3C1" w14:textId="37032A6C" w:rsidR="006422F9" w:rsidRPr="006422F9" w:rsidRDefault="00F53411" w:rsidP="006422F9">
            <w:pPr>
              <w:rPr>
                <w:rFonts w:ascii="Tahoma" w:hAnsi="Tahoma" w:cs="Tahoma"/>
                <w:sz w:val="18"/>
                <w:szCs w:val="18"/>
              </w:rPr>
            </w:pPr>
            <w:r>
              <w:rPr>
                <w:rFonts w:ascii="Tahoma" w:hAnsi="Tahoma" w:cs="Tahoma"/>
                <w:bCs/>
                <w:sz w:val="18"/>
                <w:szCs w:val="18"/>
              </w:rPr>
              <w:t>Die Fachmesse für Hotellerie, Gastronomie &amp; Lebensmittelindustrie</w:t>
            </w:r>
          </w:p>
          <w:p w14:paraId="7B700C19" w14:textId="5E64A5E9" w:rsidR="006422F9" w:rsidRPr="006422F9" w:rsidRDefault="00F53411" w:rsidP="006422F9">
            <w:pPr>
              <w:rPr>
                <w:rFonts w:ascii="Tahoma" w:hAnsi="Tahoma" w:cs="Tahoma"/>
                <w:sz w:val="18"/>
                <w:szCs w:val="18"/>
              </w:rPr>
            </w:pPr>
            <w:r>
              <w:rPr>
                <w:rFonts w:ascii="Tahoma" w:hAnsi="Tahoma" w:cs="Tahoma"/>
                <w:bCs/>
                <w:sz w:val="18"/>
                <w:szCs w:val="18"/>
              </w:rPr>
              <w:t>6</w:t>
            </w:r>
            <w:r w:rsidR="006422F9" w:rsidRPr="006422F9">
              <w:rPr>
                <w:rFonts w:ascii="Tahoma" w:hAnsi="Tahoma" w:cs="Tahoma"/>
                <w:bCs/>
                <w:sz w:val="18"/>
                <w:szCs w:val="18"/>
              </w:rPr>
              <w:t>. bis 1</w:t>
            </w:r>
            <w:r>
              <w:rPr>
                <w:rFonts w:ascii="Tahoma" w:hAnsi="Tahoma" w:cs="Tahoma"/>
                <w:bCs/>
                <w:sz w:val="18"/>
                <w:szCs w:val="18"/>
              </w:rPr>
              <w:t>0</w:t>
            </w:r>
            <w:r w:rsidR="006422F9" w:rsidRPr="006422F9">
              <w:rPr>
                <w:rFonts w:ascii="Tahoma" w:hAnsi="Tahoma" w:cs="Tahoma"/>
                <w:bCs/>
                <w:sz w:val="18"/>
                <w:szCs w:val="18"/>
              </w:rPr>
              <w:t xml:space="preserve">. </w:t>
            </w:r>
            <w:r>
              <w:rPr>
                <w:rFonts w:ascii="Tahoma" w:hAnsi="Tahoma" w:cs="Tahoma"/>
                <w:bCs/>
                <w:sz w:val="18"/>
                <w:szCs w:val="18"/>
              </w:rPr>
              <w:t>November 2021</w:t>
            </w:r>
            <w:r w:rsidR="006422F9" w:rsidRPr="006422F9">
              <w:rPr>
                <w:rFonts w:ascii="Tahoma" w:hAnsi="Tahoma" w:cs="Tahoma"/>
                <w:bCs/>
                <w:sz w:val="18"/>
                <w:szCs w:val="18"/>
              </w:rPr>
              <w:t xml:space="preserve">, </w:t>
            </w:r>
            <w:r>
              <w:rPr>
                <w:rFonts w:ascii="Tahoma" w:hAnsi="Tahoma" w:cs="Tahoma"/>
                <w:bCs/>
                <w:sz w:val="18"/>
                <w:szCs w:val="18"/>
              </w:rPr>
              <w:t>Messezentrum Salzburg</w:t>
            </w:r>
          </w:p>
          <w:p w14:paraId="4F68190B" w14:textId="2B494C7B" w:rsidR="00192E5C" w:rsidRDefault="00053AA7" w:rsidP="006422F9">
            <w:pPr>
              <w:rPr>
                <w:rFonts w:ascii="Tahoma" w:hAnsi="Tahoma" w:cs="Tahoma"/>
                <w:b/>
                <w:bCs/>
                <w:color w:val="BFBFBF" w:themeColor="background1" w:themeShade="BF"/>
              </w:rPr>
            </w:pPr>
            <w:hyperlink r:id="rId13" w:history="1">
              <w:r w:rsidR="00F53411" w:rsidRPr="000F641F">
                <w:rPr>
                  <w:rStyle w:val="Hyperlink"/>
                  <w:rFonts w:ascii="Tahoma" w:hAnsi="Tahoma" w:cs="Tahoma"/>
                  <w:sz w:val="18"/>
                  <w:szCs w:val="18"/>
                </w:rPr>
                <w:t>www.gastmesse.at</w:t>
              </w:r>
            </w:hyperlink>
          </w:p>
        </w:tc>
      </w:tr>
    </w:tbl>
    <w:p w14:paraId="5D7E7BCE" w14:textId="77777777" w:rsidR="00192E5C" w:rsidRDefault="00192E5C" w:rsidP="05AA7C5C">
      <w:pPr>
        <w:spacing w:after="0" w:line="240" w:lineRule="auto"/>
        <w:jc w:val="both"/>
        <w:rPr>
          <w:rFonts w:ascii="Tahoma" w:hAnsi="Tahoma" w:cs="Tahoma"/>
          <w:b/>
          <w:bCs/>
          <w:color w:val="BFBFBF" w:themeColor="background1" w:themeShade="BF"/>
        </w:rPr>
      </w:pPr>
    </w:p>
    <w:p w14:paraId="0716A663" w14:textId="259EF089" w:rsidR="6DD86A7E" w:rsidRPr="001C121A" w:rsidRDefault="6DD86A7E" w:rsidP="05AA7C5C">
      <w:pPr>
        <w:spacing w:after="0" w:line="240" w:lineRule="auto"/>
        <w:jc w:val="both"/>
        <w:rPr>
          <w:rFonts w:ascii="Tahoma" w:hAnsi="Tahoma" w:cs="Tahoma"/>
          <w:b/>
          <w:bCs/>
          <w:color w:val="BFBFBF" w:themeColor="background1" w:themeShade="BF"/>
          <w:lang w:val="de-AT"/>
        </w:rPr>
      </w:pPr>
      <w:r w:rsidRPr="001C121A">
        <w:rPr>
          <w:rFonts w:ascii="Tahoma" w:hAnsi="Tahoma" w:cs="Tahoma"/>
          <w:b/>
          <w:bCs/>
          <w:color w:val="BFBFBF" w:themeColor="background1" w:themeShade="BF"/>
          <w:lang w:val="de-AT"/>
        </w:rPr>
        <w:t>Bildanhang:</w:t>
      </w:r>
    </w:p>
    <w:p w14:paraId="76C2E107" w14:textId="6FE2755E" w:rsidR="00F53411" w:rsidRPr="001C121A" w:rsidRDefault="00F53411" w:rsidP="00F53411">
      <w:pPr>
        <w:spacing w:after="0" w:line="240" w:lineRule="auto"/>
        <w:ind w:right="509"/>
        <w:jc w:val="both"/>
        <w:rPr>
          <w:rFonts w:ascii="Tahoma" w:hAnsi="Tahoma" w:cs="Tahoma"/>
          <w:lang w:val="de-AT"/>
        </w:rPr>
      </w:pPr>
      <w:r w:rsidRPr="001C121A">
        <w:rPr>
          <w:rFonts w:ascii="Tahoma" w:hAnsi="Tahoma" w:cs="Tahoma"/>
          <w:lang w:val="de-AT"/>
        </w:rPr>
        <w:t xml:space="preserve">B: </w:t>
      </w:r>
      <w:r w:rsidR="00DF240A" w:rsidRPr="001C121A">
        <w:rPr>
          <w:rFonts w:ascii="Tahoma" w:hAnsi="Tahoma" w:cs="Tahoma"/>
          <w:lang w:val="de-AT"/>
        </w:rPr>
        <w:t>AGAST21_</w:t>
      </w:r>
      <w:r w:rsidR="00A41F9C">
        <w:rPr>
          <w:rFonts w:ascii="Tahoma" w:hAnsi="Tahoma" w:cs="Tahoma"/>
          <w:lang w:val="de-AT"/>
        </w:rPr>
        <w:t>Akkreditierung</w:t>
      </w:r>
    </w:p>
    <w:p w14:paraId="493BAB3A" w14:textId="777D2924" w:rsidR="00F53411" w:rsidRPr="007C2C05" w:rsidRDefault="00F53411" w:rsidP="00F53411">
      <w:pPr>
        <w:spacing w:after="0" w:line="240" w:lineRule="auto"/>
        <w:ind w:right="509"/>
        <w:jc w:val="both"/>
        <w:rPr>
          <w:rFonts w:ascii="Tahoma" w:hAnsi="Tahoma" w:cs="Tahoma"/>
          <w:lang w:val="de-AT"/>
        </w:rPr>
      </w:pPr>
      <w:r w:rsidRPr="007C2C05">
        <w:rPr>
          <w:rFonts w:ascii="Tahoma" w:hAnsi="Tahoma" w:cs="Tahoma"/>
          <w:lang w:val="de-AT"/>
        </w:rPr>
        <w:t>© RX Austria</w:t>
      </w:r>
      <w:r w:rsidR="00A41F9C" w:rsidRPr="007C2C05">
        <w:rPr>
          <w:rFonts w:ascii="Tahoma" w:hAnsi="Tahoma" w:cs="Tahoma"/>
          <w:lang w:val="de-AT"/>
        </w:rPr>
        <w:t xml:space="preserve"> </w:t>
      </w:r>
      <w:r w:rsidRPr="007C2C05">
        <w:rPr>
          <w:rFonts w:ascii="Tahoma" w:hAnsi="Tahoma" w:cs="Tahoma"/>
          <w:lang w:val="de-AT"/>
        </w:rPr>
        <w:t>&amp;</w:t>
      </w:r>
      <w:r w:rsidR="00A41F9C" w:rsidRPr="007C2C05">
        <w:rPr>
          <w:rFonts w:ascii="Tahoma" w:hAnsi="Tahoma" w:cs="Tahoma"/>
          <w:lang w:val="de-AT"/>
        </w:rPr>
        <w:t xml:space="preserve"> </w:t>
      </w:r>
      <w:r w:rsidRPr="007C2C05">
        <w:rPr>
          <w:rFonts w:ascii="Tahoma" w:hAnsi="Tahoma" w:cs="Tahoma"/>
          <w:lang w:val="de-AT"/>
        </w:rPr>
        <w:t>Germany</w:t>
      </w:r>
      <w:r w:rsidR="00023A06" w:rsidRPr="007C2C05">
        <w:rPr>
          <w:rFonts w:ascii="Tahoma" w:hAnsi="Tahoma" w:cs="Tahoma"/>
          <w:lang w:val="de-AT"/>
        </w:rPr>
        <w:t>/Felix Braune</w:t>
      </w:r>
    </w:p>
    <w:p w14:paraId="0E27B00A" w14:textId="505716DE" w:rsidR="00E838F1" w:rsidRPr="007C2C05" w:rsidRDefault="00E838F1" w:rsidP="00E838F1">
      <w:pPr>
        <w:spacing w:after="0" w:line="240" w:lineRule="auto"/>
        <w:ind w:right="509"/>
        <w:jc w:val="both"/>
        <w:rPr>
          <w:rFonts w:ascii="Tahoma" w:hAnsi="Tahoma" w:cs="Tahoma"/>
          <w:lang w:val="de-AT"/>
        </w:rPr>
      </w:pPr>
    </w:p>
    <w:p w14:paraId="38152089" w14:textId="77777777" w:rsidR="00A41F9C" w:rsidRPr="007C2C05" w:rsidRDefault="00A41F9C" w:rsidP="00E838F1">
      <w:pPr>
        <w:spacing w:after="0" w:line="240" w:lineRule="auto"/>
        <w:ind w:right="509"/>
        <w:jc w:val="both"/>
        <w:rPr>
          <w:rFonts w:ascii="Tahoma" w:hAnsi="Tahoma" w:cs="Tahoma"/>
          <w:lang w:val="de-AT"/>
        </w:rPr>
      </w:pPr>
    </w:p>
    <w:p w14:paraId="60061E4C" w14:textId="77777777" w:rsidR="00E838F1" w:rsidRPr="007C2C05" w:rsidRDefault="00E838F1" w:rsidP="00E838F1">
      <w:pPr>
        <w:spacing w:after="0" w:line="240" w:lineRule="auto"/>
        <w:ind w:right="509"/>
        <w:rPr>
          <w:rFonts w:ascii="Tahoma" w:hAnsi="Tahoma" w:cs="Tahoma"/>
          <w:b/>
          <w:lang w:val="de-AT"/>
        </w:rPr>
      </w:pPr>
    </w:p>
    <w:p w14:paraId="68D6A9F1" w14:textId="585CBEEE" w:rsidR="009D2141" w:rsidRPr="00F761DF" w:rsidRDefault="280F3DD0" w:rsidP="7D8CE114">
      <w:pPr>
        <w:spacing w:after="0" w:line="240" w:lineRule="auto"/>
        <w:ind w:right="509"/>
        <w:rPr>
          <w:rFonts w:ascii="Tahoma" w:hAnsi="Tahoma" w:cs="Tahoma"/>
          <w:b/>
          <w:bCs/>
          <w:lang w:val="de-AT"/>
        </w:rPr>
      </w:pPr>
      <w:r w:rsidRPr="00F761DF">
        <w:rPr>
          <w:rFonts w:ascii="Tahoma" w:hAnsi="Tahoma" w:cs="Tahoma"/>
          <w:b/>
          <w:bCs/>
          <w:lang w:val="de-AT"/>
        </w:rPr>
        <w:t>Pressekontakt</w:t>
      </w:r>
      <w:r w:rsidR="009D2141" w:rsidRPr="00F761DF">
        <w:rPr>
          <w:rFonts w:ascii="Tahoma" w:hAnsi="Tahoma" w:cs="Tahoma"/>
          <w:b/>
          <w:bCs/>
          <w:lang w:val="de-AT"/>
        </w:rPr>
        <w:t>:</w:t>
      </w:r>
    </w:p>
    <w:p w14:paraId="0D909AED" w14:textId="3EFBEB15" w:rsidR="00246D22" w:rsidRPr="00F761DF" w:rsidRDefault="00F53411" w:rsidP="00E838F1">
      <w:pPr>
        <w:spacing w:after="0" w:line="240" w:lineRule="auto"/>
        <w:ind w:right="509"/>
        <w:rPr>
          <w:rFonts w:ascii="Tahoma" w:hAnsi="Tahoma" w:cs="Tahoma"/>
          <w:lang w:val="de-AT"/>
        </w:rPr>
      </w:pPr>
      <w:r w:rsidRPr="00F761DF">
        <w:rPr>
          <w:rFonts w:ascii="Tahoma" w:hAnsi="Tahoma" w:cs="Tahoma"/>
          <w:lang w:val="de-AT"/>
        </w:rPr>
        <w:t>Jana Neugebauer</w:t>
      </w:r>
    </w:p>
    <w:p w14:paraId="07079204" w14:textId="6C442763" w:rsidR="5201BFD9" w:rsidRPr="00F761DF" w:rsidRDefault="5201BFD9" w:rsidP="7D8CE114">
      <w:pPr>
        <w:spacing w:after="0" w:line="240" w:lineRule="auto"/>
        <w:ind w:right="509"/>
        <w:rPr>
          <w:rFonts w:ascii="Tahoma" w:hAnsi="Tahoma" w:cs="Tahoma"/>
          <w:lang w:val="de-AT"/>
        </w:rPr>
      </w:pPr>
      <w:r w:rsidRPr="00F761DF">
        <w:rPr>
          <w:rFonts w:ascii="Tahoma" w:hAnsi="Tahoma" w:cs="Tahoma"/>
          <w:lang w:val="de-AT"/>
        </w:rPr>
        <w:t>Content &amp; PR Manager</w:t>
      </w:r>
      <w:r w:rsidR="00F53411" w:rsidRPr="00F761DF">
        <w:rPr>
          <w:rFonts w:ascii="Tahoma" w:hAnsi="Tahoma" w:cs="Tahoma"/>
          <w:lang w:val="de-AT"/>
        </w:rPr>
        <w:t>in</w:t>
      </w:r>
    </w:p>
    <w:p w14:paraId="69047E7B" w14:textId="22C7F4AB" w:rsidR="00246D22" w:rsidRPr="00CE32C7" w:rsidRDefault="00246D22" w:rsidP="00E838F1">
      <w:pPr>
        <w:spacing w:after="0" w:line="240" w:lineRule="auto"/>
        <w:ind w:right="509"/>
        <w:rPr>
          <w:rFonts w:ascii="Tahoma" w:hAnsi="Tahoma" w:cs="Tahoma"/>
          <w:lang w:val="en-US"/>
        </w:rPr>
      </w:pPr>
      <w:r w:rsidRPr="00CE32C7">
        <w:rPr>
          <w:rFonts w:ascii="Tahoma" w:hAnsi="Tahoma" w:cs="Tahoma"/>
          <w:lang w:val="en-US"/>
        </w:rPr>
        <w:t>Phone</w:t>
      </w:r>
      <w:r w:rsidR="00F53411">
        <w:rPr>
          <w:rFonts w:ascii="Tahoma" w:hAnsi="Tahoma" w:cs="Tahoma"/>
          <w:lang w:val="en-US"/>
        </w:rPr>
        <w:t xml:space="preserve">: </w:t>
      </w:r>
      <w:r w:rsidR="00F53411" w:rsidRPr="00F53411">
        <w:rPr>
          <w:rFonts w:ascii="Tahoma" w:hAnsi="Tahoma" w:cs="Tahoma"/>
          <w:lang w:val="en-US"/>
        </w:rPr>
        <w:t>+43 (676) 82 32 3110 </w:t>
      </w:r>
    </w:p>
    <w:p w14:paraId="2BD89EA4" w14:textId="3320FC9E" w:rsidR="00DA3FBD" w:rsidRPr="00F53411" w:rsidRDefault="00DA3FBD" w:rsidP="00E838F1">
      <w:pPr>
        <w:spacing w:after="0" w:line="240" w:lineRule="auto"/>
        <w:ind w:right="509"/>
        <w:rPr>
          <w:rFonts w:ascii="Tahoma" w:hAnsi="Tahoma" w:cs="Tahoma"/>
          <w:lang w:val="en-GB"/>
        </w:rPr>
      </w:pPr>
      <w:r w:rsidRPr="00CE32C7">
        <w:rPr>
          <w:rFonts w:ascii="Tahoma" w:hAnsi="Tahoma" w:cs="Tahoma"/>
          <w:lang w:val="en-US"/>
        </w:rPr>
        <w:t>Email</w:t>
      </w:r>
      <w:r w:rsidR="00F53411">
        <w:rPr>
          <w:rFonts w:ascii="Tahoma" w:hAnsi="Tahoma" w:cs="Tahoma"/>
          <w:lang w:val="en-US"/>
        </w:rPr>
        <w:t xml:space="preserve">: </w:t>
      </w:r>
      <w:r w:rsidR="00F53411" w:rsidRPr="00F53411">
        <w:rPr>
          <w:rFonts w:ascii="Tahoma" w:hAnsi="Tahoma" w:cs="Tahoma"/>
          <w:lang w:val="en-US"/>
        </w:rPr>
        <w:t>jana.neugebauer@rxglobal.com</w:t>
      </w:r>
    </w:p>
    <w:p w14:paraId="44EAFD9C" w14:textId="44F5FFAD" w:rsidR="00C922FB" w:rsidRPr="007C2C05" w:rsidRDefault="00053AA7" w:rsidP="00E838F1">
      <w:pPr>
        <w:spacing w:after="0" w:line="240" w:lineRule="auto"/>
        <w:ind w:right="509"/>
        <w:rPr>
          <w:rFonts w:ascii="Tahoma" w:hAnsi="Tahoma" w:cs="Tahoma"/>
        </w:rPr>
      </w:pPr>
      <w:hyperlink r:id="rId14" w:history="1">
        <w:r w:rsidR="007C2C05" w:rsidRPr="0010733E">
          <w:rPr>
            <w:rStyle w:val="Hyperlink"/>
            <w:rFonts w:ascii="Tahoma" w:hAnsi="Tahoma" w:cs="Tahoma"/>
          </w:rPr>
          <w:t>www.rxglobal.com</w:t>
        </w:r>
      </w:hyperlink>
    </w:p>
    <w:p w14:paraId="1D839628" w14:textId="77777777" w:rsidR="007C2C05" w:rsidRPr="007C2C05" w:rsidRDefault="007C2C05" w:rsidP="00E838F1">
      <w:pPr>
        <w:spacing w:after="0" w:line="240" w:lineRule="auto"/>
        <w:ind w:right="509"/>
        <w:rPr>
          <w:rFonts w:ascii="Tahoma" w:hAnsi="Tahoma" w:cs="Tahoma"/>
          <w:lang w:val="de-AT"/>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5"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6"/>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053AA7">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3A06"/>
    <w:rsid w:val="0002573B"/>
    <w:rsid w:val="00053AA7"/>
    <w:rsid w:val="00097A24"/>
    <w:rsid w:val="000A214A"/>
    <w:rsid w:val="00103DFC"/>
    <w:rsid w:val="00126CFA"/>
    <w:rsid w:val="0016360F"/>
    <w:rsid w:val="00184337"/>
    <w:rsid w:val="00192E5C"/>
    <w:rsid w:val="00193D9C"/>
    <w:rsid w:val="001C121A"/>
    <w:rsid w:val="00226E78"/>
    <w:rsid w:val="00243CA0"/>
    <w:rsid w:val="00246D22"/>
    <w:rsid w:val="00260431"/>
    <w:rsid w:val="002C67A1"/>
    <w:rsid w:val="0031169E"/>
    <w:rsid w:val="003628BD"/>
    <w:rsid w:val="003B4F74"/>
    <w:rsid w:val="00416AB3"/>
    <w:rsid w:val="00420B8B"/>
    <w:rsid w:val="004729CA"/>
    <w:rsid w:val="0049579C"/>
    <w:rsid w:val="004F0CD6"/>
    <w:rsid w:val="00586705"/>
    <w:rsid w:val="005E0CB1"/>
    <w:rsid w:val="006422F9"/>
    <w:rsid w:val="006744CA"/>
    <w:rsid w:val="00682186"/>
    <w:rsid w:val="006B02D0"/>
    <w:rsid w:val="00700513"/>
    <w:rsid w:val="00753425"/>
    <w:rsid w:val="0076250E"/>
    <w:rsid w:val="007627FD"/>
    <w:rsid w:val="00780D96"/>
    <w:rsid w:val="007A64CE"/>
    <w:rsid w:val="007C2C05"/>
    <w:rsid w:val="00800437"/>
    <w:rsid w:val="00871109"/>
    <w:rsid w:val="00890021"/>
    <w:rsid w:val="008C6305"/>
    <w:rsid w:val="008F384F"/>
    <w:rsid w:val="008F71B6"/>
    <w:rsid w:val="009152AC"/>
    <w:rsid w:val="00946793"/>
    <w:rsid w:val="009D2141"/>
    <w:rsid w:val="00A249A7"/>
    <w:rsid w:val="00A41F9C"/>
    <w:rsid w:val="00A43165"/>
    <w:rsid w:val="00A90D96"/>
    <w:rsid w:val="00AB666D"/>
    <w:rsid w:val="00AC6210"/>
    <w:rsid w:val="00B333C9"/>
    <w:rsid w:val="00B34E0F"/>
    <w:rsid w:val="00B44C07"/>
    <w:rsid w:val="00BE48CF"/>
    <w:rsid w:val="00BF3CED"/>
    <w:rsid w:val="00C3013C"/>
    <w:rsid w:val="00C46DE2"/>
    <w:rsid w:val="00C7607C"/>
    <w:rsid w:val="00C922FB"/>
    <w:rsid w:val="00C95543"/>
    <w:rsid w:val="00CA11A4"/>
    <w:rsid w:val="00CB3E86"/>
    <w:rsid w:val="00CC69F4"/>
    <w:rsid w:val="00CE32C7"/>
    <w:rsid w:val="00D41588"/>
    <w:rsid w:val="00D555FE"/>
    <w:rsid w:val="00D94E70"/>
    <w:rsid w:val="00DA3FBD"/>
    <w:rsid w:val="00DA6CCD"/>
    <w:rsid w:val="00DB66A2"/>
    <w:rsid w:val="00DF240A"/>
    <w:rsid w:val="00E47069"/>
    <w:rsid w:val="00E838F1"/>
    <w:rsid w:val="00EA7EA2"/>
    <w:rsid w:val="00EB2BFF"/>
    <w:rsid w:val="00EB502B"/>
    <w:rsid w:val="00ED5417"/>
    <w:rsid w:val="00F31ACE"/>
    <w:rsid w:val="00F53411"/>
    <w:rsid w:val="00F66A76"/>
    <w:rsid w:val="00F761DF"/>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8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54503">
      <w:bodyDiv w:val="1"/>
      <w:marLeft w:val="0"/>
      <w:marRight w:val="0"/>
      <w:marTop w:val="0"/>
      <w:marBottom w:val="0"/>
      <w:divBdr>
        <w:top w:val="none" w:sz="0" w:space="0" w:color="auto"/>
        <w:left w:val="none" w:sz="0" w:space="0" w:color="auto"/>
        <w:bottom w:val="none" w:sz="0" w:space="0" w:color="auto"/>
        <w:right w:val="none" w:sz="0" w:space="0" w:color="auto"/>
      </w:divBdr>
    </w:div>
    <w:div w:id="357510419">
      <w:bodyDiv w:val="1"/>
      <w:marLeft w:val="0"/>
      <w:marRight w:val="0"/>
      <w:marTop w:val="0"/>
      <w:marBottom w:val="0"/>
      <w:divBdr>
        <w:top w:val="none" w:sz="0" w:space="0" w:color="auto"/>
        <w:left w:val="none" w:sz="0" w:space="0" w:color="auto"/>
        <w:bottom w:val="none" w:sz="0" w:space="0" w:color="auto"/>
        <w:right w:val="none" w:sz="0" w:space="0" w:color="auto"/>
      </w:divBdr>
    </w:div>
    <w:div w:id="449974201">
      <w:bodyDiv w:val="1"/>
      <w:marLeft w:val="0"/>
      <w:marRight w:val="0"/>
      <w:marTop w:val="0"/>
      <w:marBottom w:val="0"/>
      <w:divBdr>
        <w:top w:val="none" w:sz="0" w:space="0" w:color="auto"/>
        <w:left w:val="none" w:sz="0" w:space="0" w:color="auto"/>
        <w:bottom w:val="none" w:sz="0" w:space="0" w:color="auto"/>
        <w:right w:val="none" w:sz="0" w:space="0" w:color="auto"/>
      </w:divBdr>
    </w:div>
    <w:div w:id="474031858">
      <w:bodyDiv w:val="1"/>
      <w:marLeft w:val="0"/>
      <w:marRight w:val="0"/>
      <w:marTop w:val="0"/>
      <w:marBottom w:val="0"/>
      <w:divBdr>
        <w:top w:val="none" w:sz="0" w:space="0" w:color="auto"/>
        <w:left w:val="none" w:sz="0" w:space="0" w:color="auto"/>
        <w:bottom w:val="none" w:sz="0" w:space="0" w:color="auto"/>
        <w:right w:val="none" w:sz="0" w:space="0" w:color="auto"/>
      </w:divBdr>
    </w:div>
    <w:div w:id="773862122">
      <w:bodyDiv w:val="1"/>
      <w:marLeft w:val="0"/>
      <w:marRight w:val="0"/>
      <w:marTop w:val="0"/>
      <w:marBottom w:val="0"/>
      <w:divBdr>
        <w:top w:val="none" w:sz="0" w:space="0" w:color="auto"/>
        <w:left w:val="none" w:sz="0" w:space="0" w:color="auto"/>
        <w:bottom w:val="none" w:sz="0" w:space="0" w:color="auto"/>
        <w:right w:val="none" w:sz="0" w:space="0" w:color="auto"/>
      </w:divBdr>
    </w:div>
    <w:div w:id="790712233">
      <w:bodyDiv w:val="1"/>
      <w:marLeft w:val="0"/>
      <w:marRight w:val="0"/>
      <w:marTop w:val="0"/>
      <w:marBottom w:val="0"/>
      <w:divBdr>
        <w:top w:val="none" w:sz="0" w:space="0" w:color="auto"/>
        <w:left w:val="none" w:sz="0" w:space="0" w:color="auto"/>
        <w:bottom w:val="none" w:sz="0" w:space="0" w:color="auto"/>
        <w:right w:val="none" w:sz="0" w:space="0" w:color="auto"/>
      </w:divBdr>
    </w:div>
    <w:div w:id="830952399">
      <w:bodyDiv w:val="1"/>
      <w:marLeft w:val="0"/>
      <w:marRight w:val="0"/>
      <w:marTop w:val="0"/>
      <w:marBottom w:val="0"/>
      <w:divBdr>
        <w:top w:val="none" w:sz="0" w:space="0" w:color="auto"/>
        <w:left w:val="none" w:sz="0" w:space="0" w:color="auto"/>
        <w:bottom w:val="none" w:sz="0" w:space="0" w:color="auto"/>
        <w:right w:val="none" w:sz="0" w:space="0" w:color="auto"/>
      </w:divBdr>
    </w:div>
    <w:div w:id="860243058">
      <w:bodyDiv w:val="1"/>
      <w:marLeft w:val="0"/>
      <w:marRight w:val="0"/>
      <w:marTop w:val="0"/>
      <w:marBottom w:val="0"/>
      <w:divBdr>
        <w:top w:val="none" w:sz="0" w:space="0" w:color="auto"/>
        <w:left w:val="none" w:sz="0" w:space="0" w:color="auto"/>
        <w:bottom w:val="none" w:sz="0" w:space="0" w:color="auto"/>
        <w:right w:val="none" w:sz="0" w:space="0" w:color="auto"/>
      </w:divBdr>
    </w:div>
    <w:div w:id="896210363">
      <w:bodyDiv w:val="1"/>
      <w:marLeft w:val="0"/>
      <w:marRight w:val="0"/>
      <w:marTop w:val="0"/>
      <w:marBottom w:val="0"/>
      <w:divBdr>
        <w:top w:val="none" w:sz="0" w:space="0" w:color="auto"/>
        <w:left w:val="none" w:sz="0" w:space="0" w:color="auto"/>
        <w:bottom w:val="none" w:sz="0" w:space="0" w:color="auto"/>
        <w:right w:val="none" w:sz="0" w:space="0" w:color="auto"/>
      </w:divBdr>
    </w:div>
    <w:div w:id="963581470">
      <w:bodyDiv w:val="1"/>
      <w:marLeft w:val="0"/>
      <w:marRight w:val="0"/>
      <w:marTop w:val="0"/>
      <w:marBottom w:val="0"/>
      <w:divBdr>
        <w:top w:val="none" w:sz="0" w:space="0" w:color="auto"/>
        <w:left w:val="none" w:sz="0" w:space="0" w:color="auto"/>
        <w:bottom w:val="none" w:sz="0" w:space="0" w:color="auto"/>
        <w:right w:val="none" w:sz="0" w:space="0" w:color="auto"/>
      </w:divBdr>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281228891">
      <w:bodyDiv w:val="1"/>
      <w:marLeft w:val="0"/>
      <w:marRight w:val="0"/>
      <w:marTop w:val="0"/>
      <w:marBottom w:val="0"/>
      <w:divBdr>
        <w:top w:val="none" w:sz="0" w:space="0" w:color="auto"/>
        <w:left w:val="none" w:sz="0" w:space="0" w:color="auto"/>
        <w:bottom w:val="none" w:sz="0" w:space="0" w:color="auto"/>
        <w:right w:val="none" w:sz="0" w:space="0" w:color="auto"/>
      </w:divBdr>
    </w:div>
    <w:div w:id="137508045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99809545">
      <w:bodyDiv w:val="1"/>
      <w:marLeft w:val="0"/>
      <w:marRight w:val="0"/>
      <w:marTop w:val="0"/>
      <w:marBottom w:val="0"/>
      <w:divBdr>
        <w:top w:val="none" w:sz="0" w:space="0" w:color="auto"/>
        <w:left w:val="none" w:sz="0" w:space="0" w:color="auto"/>
        <w:bottom w:val="none" w:sz="0" w:space="0" w:color="auto"/>
        <w:right w:val="none" w:sz="0" w:space="0" w:color="auto"/>
      </w:divBdr>
    </w:div>
    <w:div w:id="1642421771">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708336458">
      <w:bodyDiv w:val="1"/>
      <w:marLeft w:val="0"/>
      <w:marRight w:val="0"/>
      <w:marTop w:val="0"/>
      <w:marBottom w:val="0"/>
      <w:divBdr>
        <w:top w:val="none" w:sz="0" w:space="0" w:color="auto"/>
        <w:left w:val="none" w:sz="0" w:space="0" w:color="auto"/>
        <w:bottom w:val="none" w:sz="0" w:space="0" w:color="auto"/>
        <w:right w:val="none" w:sz="0" w:space="0" w:color="auto"/>
      </w:divBdr>
    </w:div>
    <w:div w:id="1729499625">
      <w:bodyDiv w:val="1"/>
      <w:marLeft w:val="0"/>
      <w:marRight w:val="0"/>
      <w:marTop w:val="0"/>
      <w:marBottom w:val="0"/>
      <w:divBdr>
        <w:top w:val="none" w:sz="0" w:space="0" w:color="auto"/>
        <w:left w:val="none" w:sz="0" w:space="0" w:color="auto"/>
        <w:bottom w:val="none" w:sz="0" w:space="0" w:color="auto"/>
        <w:right w:val="none" w:sz="0" w:space="0" w:color="auto"/>
      </w:divBdr>
    </w:div>
    <w:div w:id="1741515875">
      <w:bodyDiv w:val="1"/>
      <w:marLeft w:val="0"/>
      <w:marRight w:val="0"/>
      <w:marTop w:val="0"/>
      <w:marBottom w:val="0"/>
      <w:divBdr>
        <w:top w:val="none" w:sz="0" w:space="0" w:color="auto"/>
        <w:left w:val="none" w:sz="0" w:space="0" w:color="auto"/>
        <w:bottom w:val="none" w:sz="0" w:space="0" w:color="auto"/>
        <w:right w:val="none" w:sz="0" w:space="0" w:color="auto"/>
      </w:divBdr>
    </w:div>
    <w:div w:id="1807966117">
      <w:bodyDiv w:val="1"/>
      <w:marLeft w:val="0"/>
      <w:marRight w:val="0"/>
      <w:marTop w:val="0"/>
      <w:marBottom w:val="0"/>
      <w:divBdr>
        <w:top w:val="none" w:sz="0" w:space="0" w:color="auto"/>
        <w:left w:val="none" w:sz="0" w:space="0" w:color="auto"/>
        <w:bottom w:val="none" w:sz="0" w:space="0" w:color="auto"/>
        <w:right w:val="none" w:sz="0" w:space="0" w:color="auto"/>
      </w:divBdr>
    </w:div>
    <w:div w:id="1860461448">
      <w:bodyDiv w:val="1"/>
      <w:marLeft w:val="0"/>
      <w:marRight w:val="0"/>
      <w:marTop w:val="0"/>
      <w:marBottom w:val="0"/>
      <w:divBdr>
        <w:top w:val="none" w:sz="0" w:space="0" w:color="auto"/>
        <w:left w:val="none" w:sz="0" w:space="0" w:color="auto"/>
        <w:bottom w:val="none" w:sz="0" w:space="0" w:color="auto"/>
        <w:right w:val="none" w:sz="0" w:space="0" w:color="auto"/>
      </w:divBdr>
    </w:div>
    <w:div w:id="1926107369">
      <w:bodyDiv w:val="1"/>
      <w:marLeft w:val="0"/>
      <w:marRight w:val="0"/>
      <w:marTop w:val="0"/>
      <w:marBottom w:val="0"/>
      <w:divBdr>
        <w:top w:val="none" w:sz="0" w:space="0" w:color="auto"/>
        <w:left w:val="none" w:sz="0" w:space="0" w:color="auto"/>
        <w:bottom w:val="none" w:sz="0" w:space="0" w:color="auto"/>
        <w:right w:val="none" w:sz="0" w:space="0" w:color="auto"/>
      </w:divBdr>
    </w:div>
    <w:div w:id="2068337211">
      <w:bodyDiv w:val="1"/>
      <w:marLeft w:val="0"/>
      <w:marRight w:val="0"/>
      <w:marTop w:val="0"/>
      <w:marBottom w:val="0"/>
      <w:divBdr>
        <w:top w:val="none" w:sz="0" w:space="0" w:color="auto"/>
        <w:left w:val="none" w:sz="0" w:space="0" w:color="auto"/>
        <w:bottom w:val="none" w:sz="0" w:space="0" w:color="auto"/>
        <w:right w:val="none" w:sz="0" w:space="0" w:color="auto"/>
      </w:divBdr>
    </w:div>
    <w:div w:id="20685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stmesse.at/de-a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stmesse.at/de-at/media.html?utm_source=pa&amp;utm_medium=akkreditierung&amp;utm_campaign=KW43" TargetMode="External"/><Relationship Id="rId5" Type="http://schemas.openxmlformats.org/officeDocument/2006/relationships/styles" Target="styles.xml"/><Relationship Id="rId15" Type="http://schemas.openxmlformats.org/officeDocument/2006/relationships/hyperlink" Target="http://www.rxglobal.com" TargetMode="External"/><Relationship Id="rId10" Type="http://schemas.openxmlformats.org/officeDocument/2006/relationships/hyperlink" Target="https://www.gastmesse.at/de-at/story/austrian-coffee-championships-2021.html?utm_source=pa&amp;utm_medium=akkreditierung&amp;utm_campaign=KW4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x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Neugebauer, Jana (RX)</cp:lastModifiedBy>
  <cp:revision>13</cp:revision>
  <dcterms:created xsi:type="dcterms:W3CDTF">2021-09-06T10:29:00Z</dcterms:created>
  <dcterms:modified xsi:type="dcterms:W3CDTF">2021-10-27T14:03:00Z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